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R E G U L A M I N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NORD 2-gi Turniej Siatkówki Plażowej o Puchar ATLAS Tours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1. Cel Turnieju:</w:t>
      </w:r>
      <w:r>
        <w:rPr>
          <w:rFonts w:ascii="Arial" w:hAnsi="Arial" w:cs="Arial"/>
          <w:color w:val="252525"/>
          <w:sz w:val="18"/>
          <w:szCs w:val="18"/>
        </w:rPr>
        <w:br/>
        <w:t>- Popularyzacja aktywnego wypoczynku i plażowej piłki siatkowej wśród mieszkańców regionu.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2. Organizator:</w:t>
      </w:r>
      <w:r>
        <w:rPr>
          <w:rFonts w:ascii="Arial" w:hAnsi="Arial" w:cs="Arial"/>
          <w:color w:val="252525"/>
          <w:sz w:val="18"/>
          <w:szCs w:val="18"/>
        </w:rPr>
        <w:br/>
        <w:t xml:space="preserve">- Amatorska Liga Piłki Siatkowej ATLAS Tours w Rybniku,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MOSiR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Żory.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3. Termin i miejsce rozgrywek:</w:t>
      </w:r>
      <w:r>
        <w:rPr>
          <w:rFonts w:ascii="Arial" w:hAnsi="Arial" w:cs="Arial"/>
          <w:color w:val="252525"/>
          <w:sz w:val="18"/>
          <w:szCs w:val="18"/>
        </w:rPr>
        <w:br/>
        <w:t>Terminy: 04.07.2020 (sobota), 18.07.2020 (sobota), 1.08.2020 (sobota), 15.08.2020 (sobota),</w:t>
      </w:r>
      <w:r>
        <w:rPr>
          <w:rFonts w:ascii="Arial" w:hAnsi="Arial" w:cs="Arial"/>
          <w:color w:val="252525"/>
          <w:sz w:val="18"/>
          <w:szCs w:val="18"/>
        </w:rPr>
        <w:br/>
        <w:t>Turniej finałowy: 29.08.2020 (sobota).</w:t>
      </w:r>
      <w:r>
        <w:rPr>
          <w:rFonts w:ascii="Arial" w:hAnsi="Arial" w:cs="Arial"/>
          <w:color w:val="252525"/>
          <w:sz w:val="18"/>
          <w:szCs w:val="18"/>
        </w:rPr>
        <w:br/>
        <w:t xml:space="preserve">- Miejsce: boiska do siatkówki plażowej, Miejski Ośrodek Sportu i Rekreacji w Żorach-Rój ul.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Kłokocińska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78a.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4. Uczestnictwo:</w:t>
      </w:r>
      <w:r>
        <w:rPr>
          <w:rFonts w:ascii="Arial" w:hAnsi="Arial" w:cs="Arial"/>
          <w:color w:val="252525"/>
          <w:sz w:val="18"/>
          <w:szCs w:val="18"/>
        </w:rPr>
        <w:br/>
        <w:t>- W cyklu turniejów mogą brać wyłącznie zespoły reprezentujące drużyny zgłoszone do rozgrywek Amatorskiej Ligi Piłki Siatkowej ATLAS Tours w sezonie 2019/2020.</w:t>
      </w:r>
      <w:r>
        <w:rPr>
          <w:rFonts w:ascii="Arial" w:hAnsi="Arial" w:cs="Arial"/>
          <w:color w:val="252525"/>
          <w:sz w:val="18"/>
          <w:szCs w:val="18"/>
        </w:rPr>
        <w:br/>
        <w:t>- Uczestniczące zespoły mogą składać się wyłącznie z zawodników wpisanych na listę danej drużyny w sezonie 2019/20 oraz ich zdjęcie musi znajdować się na stronie ligi.</w:t>
      </w:r>
      <w:r>
        <w:rPr>
          <w:rFonts w:ascii="Arial" w:hAnsi="Arial" w:cs="Arial"/>
          <w:color w:val="252525"/>
          <w:sz w:val="18"/>
          <w:szCs w:val="18"/>
        </w:rPr>
        <w:br/>
        <w:t>- Drużyna na cały cykl turniejów może zgłosić do zespołu 4 osoby, każda drużyna wystawia do zespołu wyłącznie swoich członków, nie możliwości wystawienia zespołów mieszanych z zawodników różnych drużyn.</w:t>
      </w:r>
      <w:r>
        <w:rPr>
          <w:rFonts w:ascii="Arial" w:hAnsi="Arial" w:cs="Arial"/>
          <w:color w:val="252525"/>
          <w:sz w:val="18"/>
          <w:szCs w:val="18"/>
        </w:rPr>
        <w:br/>
        <w:t>- Opłata wpisowa na cały cykl turniejów wynosi 200 zł od drużyny.</w:t>
      </w:r>
      <w:r>
        <w:rPr>
          <w:rFonts w:ascii="Arial" w:hAnsi="Arial" w:cs="Arial"/>
          <w:color w:val="252525"/>
          <w:sz w:val="18"/>
          <w:szCs w:val="18"/>
        </w:rPr>
        <w:br/>
        <w:t>- Każda drużyna otrzyma od organizatora w dniu pierwszego turnieju zestaw czterech koszulek dla zawodników.</w:t>
      </w:r>
      <w:r>
        <w:rPr>
          <w:rFonts w:ascii="Arial" w:hAnsi="Arial" w:cs="Arial"/>
          <w:color w:val="252525"/>
          <w:sz w:val="18"/>
          <w:szCs w:val="18"/>
        </w:rPr>
        <w:br/>
        <w:t>- Zespoły biorące udział w turnieju są zobowiązane do rozgrywania meczy w koszulkach dostarczonych przez organizatora. Jednocześnie zaleca się, aby zawodnicy z jednej drużyny posiadali te same spodenki.</w:t>
      </w:r>
      <w:r>
        <w:rPr>
          <w:rFonts w:ascii="Arial" w:hAnsi="Arial" w:cs="Arial"/>
          <w:color w:val="252525"/>
          <w:sz w:val="18"/>
          <w:szCs w:val="18"/>
        </w:rPr>
        <w:br/>
        <w:t>- Kapitanowie zobowiązani są do zawarcia w zgłoszeniu drużyny do turnieju rozmiarów</w:t>
      </w:r>
      <w:r>
        <w:rPr>
          <w:rFonts w:ascii="Arial" w:hAnsi="Arial" w:cs="Arial"/>
          <w:color w:val="252525"/>
          <w:sz w:val="18"/>
          <w:szCs w:val="18"/>
        </w:rPr>
        <w:br/>
        <w:t>i numerów koszulek dla zawodników oraz do przesłania potwierdzenia przelewu wpisowego.</w:t>
      </w:r>
      <w:r>
        <w:rPr>
          <w:rFonts w:ascii="Arial" w:hAnsi="Arial" w:cs="Arial"/>
          <w:color w:val="252525"/>
          <w:sz w:val="18"/>
          <w:szCs w:val="18"/>
        </w:rPr>
        <w:br/>
        <w:t>- Każda z drużyn zgłoszonych do cyklu turniejów zobowiązana jest do stawienia się do uczestnictwa w cyklu turniejów w każdym terminie wyznaczonym wstępnie przez niniejszy regulamin. Wyjątkiem są sytuacje nadzwyczajne: załamania pogody (np. gradobicie, burza z piorunami), sytuacje związane z CVID-19. Wszystkie drużyny są zobowiązane do śledzenia oficjalnej strony ligi, na której będą publikowane oficjalne komunikaty dotyczące rozgrywek siatkówki plażowej. Organizator będzie informował na bieżąco o przebiegu cyklu turniejów i ewentualnych zmianach, wynikających z aktualnej sytuacji.</w:t>
      </w:r>
      <w:r>
        <w:rPr>
          <w:rFonts w:ascii="Arial" w:hAnsi="Arial" w:cs="Arial"/>
          <w:color w:val="252525"/>
          <w:sz w:val="18"/>
          <w:szCs w:val="18"/>
        </w:rPr>
        <w:br/>
        <w:t>- Nie stawienie się drużyny na każdy z turniejów będzie skutkowało karami punktowymi</w:t>
      </w:r>
      <w:r>
        <w:rPr>
          <w:rFonts w:ascii="Arial" w:hAnsi="Arial" w:cs="Arial"/>
          <w:color w:val="252525"/>
          <w:sz w:val="18"/>
          <w:szCs w:val="18"/>
        </w:rPr>
        <w:br/>
        <w:t xml:space="preserve">(-3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pkt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za każdy nie rozegrany mecz) W finale zagra każda drużyna zgłoszona do cyklu, lecz dokładne zasady rozgrywania dnia finałowego zostaną przedstawione po zapisach.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 xml:space="preserve">5. Zgłoszenia do cyklu turniejów przyjmowane będą do 20.06.2020 r. u Piotra Janika telefonicznie pod nr tel.784 927 408 lub w wiadomości prywatnej na portalu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Facebook</w:t>
      </w:r>
      <w:proofErr w:type="spellEnd"/>
      <w:r>
        <w:rPr>
          <w:rFonts w:ascii="Arial" w:hAnsi="Arial" w:cs="Arial"/>
          <w:color w:val="252525"/>
          <w:sz w:val="18"/>
          <w:szCs w:val="18"/>
        </w:rPr>
        <w:t>.</w:t>
      </w:r>
      <w:r>
        <w:rPr>
          <w:rFonts w:ascii="Arial" w:hAnsi="Arial" w:cs="Arial"/>
          <w:color w:val="252525"/>
          <w:sz w:val="18"/>
          <w:szCs w:val="18"/>
        </w:rPr>
        <w:br/>
        <w:t>- Zgłoszenie powinno zawierać: nazwę drużyny, imię i nazwisko oraz numer telefonu kapitana drużyny, imiona i nazwiska zawodników biorących udział w turnieju (maksymalnie cztery osoby), potwierdzenie przelewu 200 zł wpisowego na nr konta 19 1020 2472 0000 6102 0440 8365 (w tytule: „wpisowe na turniej -nazwa drużyny-"), rozmiary i numery koszulek dla zawodników. Tabela rozmiarów jest dostępna na stronie ligi oraz w komentarzu pod postem o starcie turnieju.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6. System rozgrywek:</w:t>
      </w:r>
      <w:r>
        <w:rPr>
          <w:rFonts w:ascii="Arial" w:hAnsi="Arial" w:cs="Arial"/>
          <w:color w:val="252525"/>
          <w:sz w:val="18"/>
          <w:szCs w:val="18"/>
        </w:rPr>
        <w:br/>
        <w:t>- Ustalony zostanie w zależności od ilości startujących drużyn. Dotyczy to także turnieju finałowego.</w:t>
      </w:r>
      <w:r>
        <w:rPr>
          <w:rFonts w:ascii="Arial" w:hAnsi="Arial" w:cs="Arial"/>
          <w:color w:val="252525"/>
          <w:sz w:val="18"/>
          <w:szCs w:val="18"/>
        </w:rPr>
        <w:br/>
        <w:t>- Dokładna rozpiska rozgrywek zostanie ogłoszona po zakończeniu zapisów.</w:t>
      </w:r>
      <w:r>
        <w:rPr>
          <w:rFonts w:ascii="Arial" w:hAnsi="Arial" w:cs="Arial"/>
          <w:color w:val="252525"/>
          <w:sz w:val="18"/>
          <w:szCs w:val="18"/>
        </w:rPr>
        <w:br/>
        <w:t>- Turniej będzie rozgrywany zgodnie z obowiązującymi przepisami Polskiego Związku Piłki Siatkowej.</w:t>
      </w:r>
      <w:r>
        <w:rPr>
          <w:rFonts w:ascii="Arial" w:hAnsi="Arial" w:cs="Arial"/>
          <w:color w:val="252525"/>
          <w:sz w:val="18"/>
          <w:szCs w:val="18"/>
        </w:rPr>
        <w:br/>
        <w:t>- Ze względu na udział 4 osób w drużynie, dozwolone są zmiany zawodników wyłącznie pomiędzy meczami, a nie w trakcie setów lub w ich przerwach. Wyjątkiem od tej zasady jest kontuzja któregoś z zawodników, w takiej sytuacji zmiana zawodnika kontuzjowanego na innego zawodnika drużyny jest zmianą regulaminową, nie wymagającą zatwierdzenia u organizatora rozgrywek . Wtedy zmiana może nastąpić bez zbędnej zwłoki, jednakże zawodnik opuszczający boisko z powodu kontuzji nie może zagrać już do końca danego turnieju, w pozostałych turniejach zawodnik może brać udział na zasadach określonych niniejszym regulaminem.</w:t>
      </w:r>
      <w:r>
        <w:rPr>
          <w:rFonts w:ascii="Arial" w:hAnsi="Arial" w:cs="Arial"/>
          <w:color w:val="252525"/>
          <w:sz w:val="18"/>
          <w:szCs w:val="18"/>
        </w:rPr>
        <w:br/>
        <w:t xml:space="preserve">- We wszystkich turniejach eliminacyjnych obowiązuje ligowy system punktacji, tj.: 3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pkt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za zwycięstwo 2:0, 2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pkt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za zwycięstwo 2:1, 1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pkt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za przegraną 1:2, 0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pkt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za przegraną 0:2 pkt.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t>7. Nagrody:</w:t>
      </w:r>
      <w:r>
        <w:rPr>
          <w:rFonts w:ascii="Arial" w:hAnsi="Arial" w:cs="Arial"/>
          <w:color w:val="252525"/>
          <w:sz w:val="18"/>
          <w:szCs w:val="18"/>
        </w:rPr>
        <w:br/>
        <w:t>- Puchary, medale, nagrody rzeczowe za pierwsze 3 miejsca,</w:t>
      </w:r>
      <w:r>
        <w:rPr>
          <w:rFonts w:ascii="Arial" w:hAnsi="Arial" w:cs="Arial"/>
          <w:color w:val="252525"/>
          <w:sz w:val="18"/>
          <w:szCs w:val="18"/>
        </w:rPr>
        <w:br/>
        <w:t>- Dyplomy dla każdej drużyny za udział w turnieju,</w:t>
      </w:r>
      <w:r>
        <w:rPr>
          <w:rFonts w:ascii="Arial" w:hAnsi="Arial" w:cs="Arial"/>
          <w:color w:val="252525"/>
          <w:sz w:val="18"/>
          <w:szCs w:val="18"/>
        </w:rPr>
        <w:br/>
        <w:t>- Koszulka turniejowa dla każdej osoby startującej w turnieju.</w:t>
      </w:r>
    </w:p>
    <w:p w:rsidR="00FB664E" w:rsidRDefault="00FB664E" w:rsidP="00FB664E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color w:val="252525"/>
          <w:sz w:val="18"/>
          <w:szCs w:val="18"/>
        </w:rPr>
        <w:lastRenderedPageBreak/>
        <w:t>8. Uwagi końcowe:</w:t>
      </w:r>
      <w:r>
        <w:rPr>
          <w:rFonts w:ascii="Arial" w:hAnsi="Arial" w:cs="Arial"/>
          <w:color w:val="252525"/>
          <w:sz w:val="18"/>
          <w:szCs w:val="18"/>
        </w:rPr>
        <w:br/>
        <w:t>- Organizator nie odpowiada za rzeczy zagubione lub utracone w czasie trwania turnieju.</w:t>
      </w:r>
      <w:r>
        <w:rPr>
          <w:rFonts w:ascii="Arial" w:hAnsi="Arial" w:cs="Arial"/>
          <w:color w:val="252525"/>
          <w:sz w:val="18"/>
          <w:szCs w:val="18"/>
        </w:rPr>
        <w:br/>
        <w:t>- Organizator nie ubezpiecza uczestników cyklu turniejów w zakresie OC, AC i NNW, ubezpieczenie w tym zakresie realizuje w ramach aktualnych potrzeb każdy z uczestników cyklu turniejów.</w:t>
      </w:r>
      <w:r>
        <w:rPr>
          <w:rFonts w:ascii="Arial" w:hAnsi="Arial" w:cs="Arial"/>
          <w:color w:val="252525"/>
          <w:sz w:val="18"/>
          <w:szCs w:val="18"/>
        </w:rPr>
        <w:br/>
        <w:t>- Zgłoszenie i udział zawodnika w turnieju oznacza, że zapoznał się z regulaminem i że go akceptuje.</w:t>
      </w:r>
      <w:r>
        <w:rPr>
          <w:rFonts w:ascii="Arial" w:hAnsi="Arial" w:cs="Arial"/>
          <w:color w:val="252525"/>
          <w:sz w:val="18"/>
          <w:szCs w:val="18"/>
        </w:rPr>
        <w:br/>
        <w:t>- Osoby niepełnoletnie mają obowiązek dostarczyć do zgłoszenia pisemną zgodę rodziców lub opiekunów prawnych.</w:t>
      </w:r>
      <w:r>
        <w:rPr>
          <w:rFonts w:ascii="Arial" w:hAnsi="Arial" w:cs="Arial"/>
          <w:color w:val="252525"/>
          <w:sz w:val="18"/>
          <w:szCs w:val="18"/>
        </w:rPr>
        <w:br/>
        <w:t>- W sprawach spornych i nie zawartych w regulaminie decydować będzie organizator</w:t>
      </w:r>
      <w:r>
        <w:rPr>
          <w:rFonts w:ascii="Arial" w:hAnsi="Arial" w:cs="Arial"/>
          <w:color w:val="252525"/>
          <w:sz w:val="18"/>
          <w:szCs w:val="18"/>
        </w:rPr>
        <w:br/>
        <w:t>i sędziowie turnieju.</w:t>
      </w:r>
      <w:r>
        <w:rPr>
          <w:rFonts w:ascii="Arial" w:hAnsi="Arial" w:cs="Arial"/>
          <w:color w:val="252525"/>
          <w:sz w:val="18"/>
          <w:szCs w:val="18"/>
        </w:rPr>
        <w:br/>
        <w:t>- Podczas rozgrywania turniejów obowiązują wszystkie wytyczne i obostrzenia wynikające z odpowiednich rozporządzeń Prezesa Rady Ministrów oraz przepisy epidemiologiczne GIS w zakresie profilaktyki COVID-19.</w:t>
      </w:r>
      <w:r>
        <w:rPr>
          <w:rFonts w:ascii="Arial" w:hAnsi="Arial" w:cs="Arial"/>
          <w:color w:val="252525"/>
          <w:sz w:val="18"/>
          <w:szCs w:val="18"/>
        </w:rPr>
        <w:br/>
        <w:t xml:space="preserve">Uczestnicy rozgrywek zobowiązani są do przestrzegania zapisów regulaminu ośrodka </w:t>
      </w:r>
      <w:proofErr w:type="spellStart"/>
      <w:r>
        <w:rPr>
          <w:rFonts w:ascii="Arial" w:hAnsi="Arial" w:cs="Arial"/>
          <w:color w:val="252525"/>
          <w:sz w:val="18"/>
          <w:szCs w:val="18"/>
        </w:rPr>
        <w:t>MOSiR</w:t>
      </w:r>
      <w:proofErr w:type="spellEnd"/>
      <w:r>
        <w:rPr>
          <w:rFonts w:ascii="Arial" w:hAnsi="Arial" w:cs="Arial"/>
          <w:color w:val="252525"/>
          <w:sz w:val="18"/>
          <w:szCs w:val="18"/>
        </w:rPr>
        <w:t xml:space="preserve"> Żory.</w:t>
      </w:r>
    </w:p>
    <w:p w:rsidR="00B87036" w:rsidRDefault="00B87036"/>
    <w:sectPr w:rsidR="00B87036" w:rsidSect="00B8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B664E"/>
    <w:rsid w:val="00B87036"/>
    <w:rsid w:val="00FB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2020-06-16T09:21:00Z</dcterms:created>
  <dcterms:modified xsi:type="dcterms:W3CDTF">2020-06-16T09:21:00Z</dcterms:modified>
</cp:coreProperties>
</file>