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33" w:rsidRPr="002D7C33" w:rsidRDefault="002D7C33" w:rsidP="002D7C3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REGULAMIN</w:t>
      </w:r>
    </w:p>
    <w:p w:rsidR="002D7C33" w:rsidRPr="002D7C33" w:rsidRDefault="002D7C33" w:rsidP="002D7C3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cyklu turniejów mikstów w siatkówce plażowej</w:t>
      </w:r>
    </w:p>
    <w:p w:rsidR="002D7C33" w:rsidRPr="002D7C33" w:rsidRDefault="002D7C33" w:rsidP="002D7C33">
      <w:pPr>
        <w:numPr>
          <w:ilvl w:val="0"/>
          <w:numId w:val="1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Organizatorem Grand Prix jest Stowarzyszenie LAS pod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Dalinem</w:t>
      </w:r>
      <w:proofErr w:type="spellEnd"/>
    </w:p>
    <w:p w:rsidR="002D7C33" w:rsidRPr="002D7C33" w:rsidRDefault="002D7C33" w:rsidP="002D7C33">
      <w:pPr>
        <w:numPr>
          <w:ilvl w:val="0"/>
          <w:numId w:val="1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Miejscem rozgrywania zawodów są boiska do siatkówki plażowej zlokalizowane na Zarabiu w Myślenicach</w:t>
      </w:r>
    </w:p>
    <w:p w:rsidR="002D7C33" w:rsidRPr="002D7C33" w:rsidRDefault="002D7C33" w:rsidP="002D7C33">
      <w:pPr>
        <w:numPr>
          <w:ilvl w:val="0"/>
          <w:numId w:val="1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Organizowany cykl turniejów Grand Prix odbywać się będzie w każdą niedziele w formie pojedynczych turniejów rozgrywanych w terminie od 30.06.2019r do 01.09.2019r – maksymalnie 8 turniejów. Planowane są następujące terminy i oznaczenia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30.06.2018 – turniej 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07.07.2019 – turniej II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14.07.2019 – turniej III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21.07.2019 – turniej IV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04.08.2019 – turniej V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11.08.2019 – turniej VI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18.08.2019 – turniej VII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25,08.2019 – turniej VIII cyklu Grand Prix</w:t>
      </w:r>
    </w:p>
    <w:p w:rsidR="002D7C33" w:rsidRPr="002D7C33" w:rsidRDefault="002D7C33" w:rsidP="002D7C33">
      <w:pPr>
        <w:numPr>
          <w:ilvl w:val="0"/>
          <w:numId w:val="2"/>
        </w:numPr>
        <w:shd w:val="clear" w:color="auto" w:fill="FFFFFF"/>
        <w:spacing w:line="345" w:lineRule="atLeast"/>
        <w:ind w:left="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01.09.2019 – turniej IX cyklu Grand Prix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Start turniejów każdorazowo przewidziany jest o godzinie 10.00. Od godziny 9.30 do 9.45 prowadzone będą zapisy przy stoliku sędziowskim przy boiskach do siatkówki plażowej, a także przygotowywanie boisk do gier (przez uczestników!)</w:t>
      </w:r>
    </w:p>
    <w:p w:rsidR="002D7C33" w:rsidRPr="002D7C33" w:rsidRDefault="002D7C33" w:rsidP="002D7C33">
      <w:pPr>
        <w:numPr>
          <w:ilvl w:val="0"/>
          <w:numId w:val="3"/>
        </w:numPr>
        <w:shd w:val="clear" w:color="auto" w:fill="FFFFFF"/>
        <w:spacing w:line="345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Organizator zastrzega sobie prawo do zmniejszenia liczby rozgrywanych turniejów w w/w okresie z powodu zaistnienia niekorzystnych warunków atmosferycznych lub innych czynników zewnętrznych. O odwołaniu pojedynczego turnieju poinformujemy w momencie podjęcia takiej decyzji na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fb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LASu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.</w:t>
      </w:r>
    </w:p>
    <w:p w:rsidR="002D7C33" w:rsidRPr="002D7C33" w:rsidRDefault="002D7C33" w:rsidP="002D7C33">
      <w:pPr>
        <w:numPr>
          <w:ilvl w:val="0"/>
          <w:numId w:val="4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Grand Prix skierowany jest do drużyn (par) mieszanych (damsko-męskich).</w:t>
      </w:r>
    </w:p>
    <w:p w:rsidR="002D7C33" w:rsidRPr="002D7C33" w:rsidRDefault="002D7C33" w:rsidP="002D7C33">
      <w:pPr>
        <w:numPr>
          <w:ilvl w:val="0"/>
          <w:numId w:val="5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Każdorazowo w pojedynczym turnieju, może wziąć udział maksymalnie 16 par – decyduje kolejność zgłoszeń</w:t>
      </w:r>
    </w:p>
    <w:p w:rsidR="002D7C33" w:rsidRPr="002D7C33" w:rsidRDefault="002D7C33" w:rsidP="002D7C33">
      <w:pPr>
        <w:numPr>
          <w:ilvl w:val="0"/>
          <w:numId w:val="6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Każdy pojedynczy turniej cyklu Grand Prix będzie rozgrywany systemem brazylijskim, a sposób jego rozgrywania uzależniony będzie od ilości uczestniczących par na podstawie diagramów systemu podwójnej eliminacji.</w:t>
      </w:r>
    </w:p>
    <w:p w:rsidR="002D7C33" w:rsidRPr="002D7C33" w:rsidRDefault="002D7C33" w:rsidP="002D7C33">
      <w:pPr>
        <w:numPr>
          <w:ilvl w:val="0"/>
          <w:numId w:val="7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Wpisowe dla zawodników biorących udział w turniejach wynosi 5 zł od osoby za dany pojedynczy turniej cyklu (10zł od pary) – płatne w dniu turnieju</w:t>
      </w:r>
    </w:p>
    <w:p w:rsidR="002D7C33" w:rsidRPr="002D7C33" w:rsidRDefault="002D7C33" w:rsidP="002D7C33">
      <w:pPr>
        <w:numPr>
          <w:ilvl w:val="0"/>
          <w:numId w:val="8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Organizator zastrzega sobie prawo podniesienia kwoty wpisowego w uzasadnionych przypadkach, związanych choćby z koniecznością przygotowania boisk do gier</w:t>
      </w:r>
    </w:p>
    <w:p w:rsidR="002D7C33" w:rsidRPr="002D7C33" w:rsidRDefault="002D7C33" w:rsidP="002D7C33">
      <w:pPr>
        <w:numPr>
          <w:ilvl w:val="0"/>
          <w:numId w:val="9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 każdym pojedynczym turnieju cyklu Grad Prix może wziąć udział dowolnie zestawiona drużyna z zastrzeżeniem, że musi to być kobieta i mężczyzna (w każdym turnieju zestawienie par może być inne).</w:t>
      </w:r>
    </w:p>
    <w:p w:rsidR="002D7C33" w:rsidRPr="002D7C33" w:rsidRDefault="002D7C33" w:rsidP="002D7C33">
      <w:pPr>
        <w:numPr>
          <w:ilvl w:val="0"/>
          <w:numId w:val="10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Do turnieju przyjmowane są zgłoszenia od par (nie od pojedynczych osób).</w:t>
      </w:r>
    </w:p>
    <w:p w:rsidR="002D7C33" w:rsidRPr="002D7C33" w:rsidRDefault="002D7C33" w:rsidP="002D7C33">
      <w:pPr>
        <w:numPr>
          <w:ilvl w:val="0"/>
          <w:numId w:val="11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 turnieju wezmą udział jako drużyna (jedna z dwóch opcji w zależności od rodzaju turnieju):</w:t>
      </w:r>
    </w:p>
    <w:p w:rsidR="002D7C33" w:rsidRPr="002D7C33" w:rsidRDefault="002D7C33" w:rsidP="002D7C33">
      <w:pPr>
        <w:numPr>
          <w:ilvl w:val="0"/>
          <w:numId w:val="12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a) zgłoszone pary (kobieta i mężczyzna)</w:t>
      </w:r>
    </w:p>
    <w:p w:rsidR="002D7C33" w:rsidRPr="002D7C33" w:rsidRDefault="002D7C33" w:rsidP="002D7C33">
      <w:pPr>
        <w:numPr>
          <w:ilvl w:val="0"/>
          <w:numId w:val="13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lastRenderedPageBreak/>
        <w:t>b) pary (kobieta i mężczyzna) zestawione przez Organizatora na drodze losowania, ze zgłoszonych par (losowanie zestawiające pary odbędzie się w dniu turnieju)</w:t>
      </w:r>
    </w:p>
    <w:p w:rsidR="002D7C33" w:rsidRPr="002D7C33" w:rsidRDefault="002D7C33" w:rsidP="002D7C33">
      <w:pPr>
        <w:numPr>
          <w:ilvl w:val="0"/>
          <w:numId w:val="14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Każdy z uczestników (zawodnik/zawodniczka z danej pary) za udział w poszczególnym turnieju cyklu Grand Prix otrzymuje liczbę punktów będącą wypadkową zajętego miejsca w danym turnieju przez daną drużynę (parę)</w:t>
      </w:r>
    </w:p>
    <w:p w:rsidR="002D7C33" w:rsidRPr="002D7C33" w:rsidRDefault="002D7C33" w:rsidP="002D7C33">
      <w:pPr>
        <w:numPr>
          <w:ilvl w:val="0"/>
          <w:numId w:val="15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Punkty przyznawane będą dla każdego z zawodników danej drużyny indywidualnie (taka sama ilość punktów dla zawodnika i zawodniczki danej pary) wg punktacji w pkt.20.</w:t>
      </w:r>
    </w:p>
    <w:p w:rsidR="002D7C33" w:rsidRPr="002D7C33" w:rsidRDefault="002D7C33" w:rsidP="002D7C33">
      <w:pPr>
        <w:numPr>
          <w:ilvl w:val="0"/>
          <w:numId w:val="16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Klasyfikacja cyklu turniejów Grand Prix mikstów o Puchar Burmistrza Miasta i Gminy Myślenice będzie prowadzona indywidualnie dla najlepszej zawodniczki i najlepszego zawodnika cyklu, a o wyższej lokacie w klasyfikacji będzie decydowała wyższa liczba punktów zdobyta przez danego zawodnika w poszczególnych turniejach całego cyklu</w:t>
      </w:r>
    </w:p>
    <w:p w:rsidR="002D7C33" w:rsidRPr="002D7C33" w:rsidRDefault="002D7C33" w:rsidP="002D7C33">
      <w:pPr>
        <w:numPr>
          <w:ilvl w:val="0"/>
          <w:numId w:val="17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Zwycięzcą cyklu Grand Prix zostaje zawodnik i zawodniczka, którzy uzyskają największą liczbę punktów będącą sumą punktów zebranych w poszczególnych turniejach cyklu Grand Prix na jego zakończenie.</w:t>
      </w:r>
    </w:p>
    <w:p w:rsidR="002D7C33" w:rsidRPr="002D7C33" w:rsidRDefault="002D7C33" w:rsidP="002D7C33">
      <w:pPr>
        <w:numPr>
          <w:ilvl w:val="0"/>
          <w:numId w:val="18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Do punktacji cyklu Grad Prix liczone będą wyniki danego zawodnika/zawodniczki uzyskane w wymaganej liczbie rozegranych turniejów w cyklu Grand Prix branej do punktacji (1 punktowane z 1 rozegranego, 2 punktowane z 2 rozegranych, 2 punktowane z 3 rozegranych, 3 punktowane z 4 rozegranych, 4 punktowane z 5 rozegranych, 4 punktowane z 6 rozegranych, 5 punktowanych z 7 rozegranych, 6 punktowanych z 8 rozegranych), 6 punktowanych z 9 rozegranych) z zastrzeżeniem, że do klasyfikacji końcowej prowadzonej dla poszczególnych zawodników, brane będą pod uwagę turnieje z najlepszą zdobyczą punktową danego uczestnika z wszystkich rozegranych przez niego turniejach cyklu Grand Prix, wg zasady jw.</w:t>
      </w:r>
    </w:p>
    <w:p w:rsidR="002D7C33" w:rsidRPr="002D7C33" w:rsidRDefault="002D7C33" w:rsidP="002D7C33">
      <w:pPr>
        <w:numPr>
          <w:ilvl w:val="0"/>
          <w:numId w:val="19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Każdy z zawodników może wziąć udział w dowolnej ilości pojedynczych turniejów cyklu Grand Prix</w:t>
      </w:r>
    </w:p>
    <w:p w:rsidR="002D7C33" w:rsidRPr="002D7C33" w:rsidRDefault="002D7C33" w:rsidP="002D7C33">
      <w:pPr>
        <w:numPr>
          <w:ilvl w:val="0"/>
          <w:numId w:val="20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 przypadku równej ilości punktów zdobytych przez kilku zawodników, o kolejności w klasyfikacji cyklu będzie decydowało: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liczba punktów uzyskana przez danego zawodnika (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wg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. zasady z pkt.17 Regulaminu)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wyższe miejsca (liczba) zajęte przez danego zawodnika w pojedynczych turniejach cyklu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większa liczba turniejów w których dany zawodnik zdobywał punkty</w:t>
      </w:r>
    </w:p>
    <w:p w:rsidR="002D7C33" w:rsidRPr="002D7C33" w:rsidRDefault="002D7C33" w:rsidP="002D7C33">
      <w:pPr>
        <w:numPr>
          <w:ilvl w:val="0"/>
          <w:numId w:val="21"/>
        </w:numPr>
        <w:shd w:val="clear" w:color="auto" w:fill="FFFFFF"/>
        <w:spacing w:line="345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Punktacja poszczególnych turniejów będzie prowadzona w oparciu o zajęte miejsce przez daną drużynę (podana liczba punktów przysługuje każdemu zawodnikowi z drużyny z osobna)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1 – 100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2 – 85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3 – 70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4 – 60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5,6 – 45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7,8 – 30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lastRenderedPageBreak/>
        <w:t>– miejsce 9-12 – 20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miejsce 13-16 – 10 pkt.</w:t>
      </w:r>
    </w:p>
    <w:p w:rsidR="002D7C33" w:rsidRPr="002D7C33" w:rsidRDefault="002D7C33" w:rsidP="002D7C3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– brak uczestnictwa w turnieju 0 pkt.</w:t>
      </w:r>
    </w:p>
    <w:p w:rsidR="002D7C33" w:rsidRPr="002D7C33" w:rsidRDefault="002D7C33" w:rsidP="002D7C33">
      <w:pPr>
        <w:numPr>
          <w:ilvl w:val="0"/>
          <w:numId w:val="22"/>
        </w:numPr>
        <w:shd w:val="clear" w:color="auto" w:fill="FFFFFF"/>
        <w:spacing w:line="345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W poszczególnych turniejach cyklu Grand Prix (II, III, IV itd.) stosuje się zasadę rozstawienia na pozycjach R1, R2, R3 i R4 w diagramie systemu brazylijskiego, przyjmując metodę najwyższej sumy punktów zawodnika i zawodniczki zgłoszonej do turnieju pary. I tak para o najwyższej ilości punktów otrzymuje rozstawienie R1, druga w kolejności R2, trzecia R3, czwarta R4, pozostałe pary zostaną dolosowane przed turniejem. W przypadku takiej samej ilości punktów kilku par, o rozstawieniu decydowało będzie losowanie na odpowiednie miejsce diagramu. Zasada ta nie dotyczy pierwszego turnieju z cyklu, gdzie nie będzie prowadzone rozstawienie.</w:t>
      </w:r>
    </w:p>
    <w:p w:rsidR="002D7C33" w:rsidRPr="002D7C33" w:rsidRDefault="002D7C33" w:rsidP="002D7C33">
      <w:pPr>
        <w:numPr>
          <w:ilvl w:val="0"/>
          <w:numId w:val="23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Organizator zastrzega sobie prawo decyzji odnośnie zasad rozgrywania poszczególnych turniejów cyklu Grand Prix (2 sety do 21 + taj break do 15 punktów; 2 sety do 15 + taj break do 15). Informacja o sposobie rozgrywania poszczególnych turniejów zostanie podana przed rozpoczęciem gier (uwarunkowania czasowe, pogodowe, etc.).</w:t>
      </w:r>
    </w:p>
    <w:p w:rsidR="002D7C33" w:rsidRPr="002D7C33" w:rsidRDefault="002D7C33" w:rsidP="002D7C33">
      <w:pPr>
        <w:numPr>
          <w:ilvl w:val="0"/>
          <w:numId w:val="24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Za zwycięstwo w każdym turnieju przyznawane będą dyplomy dla drużyn z miejsc 1-4.</w:t>
      </w:r>
    </w:p>
    <w:p w:rsidR="002D7C33" w:rsidRPr="002D7C33" w:rsidRDefault="002D7C33" w:rsidP="002D7C33">
      <w:pPr>
        <w:numPr>
          <w:ilvl w:val="0"/>
          <w:numId w:val="25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Za zwycięstwo w cyklu Grand Prix przyznane zostaną nagrody.</w:t>
      </w:r>
    </w:p>
    <w:p w:rsidR="002D7C33" w:rsidRPr="002D7C33" w:rsidRDefault="002D7C33" w:rsidP="002D7C33">
      <w:pPr>
        <w:numPr>
          <w:ilvl w:val="0"/>
          <w:numId w:val="26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Organizator nie ponosi odpowiedzialności za stan zdrowia uczestników turniejów w cyklu i zaleca konsultacje lekarską poszczególnych osób w celu weryfikacji możliwości uczestnictwa w danej rywalizacji sportowej.</w:t>
      </w:r>
    </w:p>
    <w:p w:rsidR="002D7C33" w:rsidRPr="002D7C33" w:rsidRDefault="002D7C33" w:rsidP="002D7C33">
      <w:pPr>
        <w:numPr>
          <w:ilvl w:val="0"/>
          <w:numId w:val="27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Każdy uczestnik biorący udział w turniejach oświadcza, iż zapoznał się z niniejszym Regulaminem, oraz że wyraża zgodę na przetwarzanie danych zgodnie ze statutową działalnością Stowarzyszenia LAS pod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Dalinem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, w tym na publikację zdjęć i filmów z jego wizerunkiem na oficjalnej stronie i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facebook’u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Stowarzyszenia LAS pod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Dalinem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.</w:t>
      </w:r>
    </w:p>
    <w:p w:rsidR="002D7C33" w:rsidRPr="002D7C33" w:rsidRDefault="002D7C33" w:rsidP="002D7C33">
      <w:pPr>
        <w:numPr>
          <w:ilvl w:val="0"/>
          <w:numId w:val="28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Osobą odpowiedzialna za prowadzenie rozgrywek cyklu Grand Prix jest delegowany przez Stowarzyszenie LAS pod </w:t>
      </w:r>
      <w:proofErr w:type="spellStart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Dalinem</w:t>
      </w:r>
      <w:proofErr w:type="spellEnd"/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Filip Różycki</w:t>
      </w:r>
    </w:p>
    <w:p w:rsidR="002D7C33" w:rsidRPr="002D7C33" w:rsidRDefault="002D7C33" w:rsidP="002D7C33">
      <w:pPr>
        <w:numPr>
          <w:ilvl w:val="0"/>
          <w:numId w:val="29"/>
        </w:numPr>
        <w:shd w:val="clear" w:color="auto" w:fill="FFFFFF"/>
        <w:spacing w:line="345" w:lineRule="atLeast"/>
        <w:ind w:hanging="360"/>
        <w:jc w:val="both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2D7C33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Organizator zastrzega sobie prawo do wprowadzenia zmian w niniejszym Regulaminie</w:t>
      </w:r>
    </w:p>
    <w:p w:rsidR="00F77600" w:rsidRDefault="00F77600"/>
    <w:sectPr w:rsidR="00F77600" w:rsidSect="00F7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248"/>
    <w:multiLevelType w:val="multilevel"/>
    <w:tmpl w:val="333268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804A2"/>
    <w:multiLevelType w:val="multilevel"/>
    <w:tmpl w:val="C980C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87561"/>
    <w:multiLevelType w:val="multilevel"/>
    <w:tmpl w:val="0D32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134C2"/>
    <w:multiLevelType w:val="multilevel"/>
    <w:tmpl w:val="774656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B0457"/>
    <w:multiLevelType w:val="multilevel"/>
    <w:tmpl w:val="5E68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C33"/>
    <w:rsid w:val="002D7C33"/>
    <w:rsid w:val="00F7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2019-06-28T21:07:00Z</dcterms:created>
  <dcterms:modified xsi:type="dcterms:W3CDTF">2019-06-28T21:07:00Z</dcterms:modified>
</cp:coreProperties>
</file>