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9A4" w:rsidRDefault="00B009A4" w:rsidP="00B009A4">
      <w:r>
        <w:t>REGULAMIN:</w:t>
      </w:r>
    </w:p>
    <w:p w:rsidR="00B009A4" w:rsidRDefault="00B009A4" w:rsidP="00B009A4"/>
    <w:p w:rsidR="00B009A4" w:rsidRDefault="00B009A4" w:rsidP="00B009A4">
      <w:r>
        <w:t>I. POSTANOWIENIA OGÓLNE</w:t>
      </w:r>
    </w:p>
    <w:p w:rsidR="00B009A4" w:rsidRDefault="00B009A4" w:rsidP="00B009A4"/>
    <w:p w:rsidR="00B009A4" w:rsidRDefault="00B009A4" w:rsidP="00B009A4">
      <w:r>
        <w:t>1. Organizatorzy: UKS Herkules Sulejówek</w:t>
      </w:r>
    </w:p>
    <w:p w:rsidR="00B009A4" w:rsidRDefault="00B009A4" w:rsidP="00B009A4"/>
    <w:p w:rsidR="00B009A4" w:rsidRDefault="00B009A4" w:rsidP="00B009A4">
      <w:r>
        <w:t>2. Miejsce rozgrywek: Szkoła Podstawowa nr 4 w Sulejówku ul. Narutowicza 10 ( stacja kolejowa Sulejówek Miłosna)</w:t>
      </w:r>
    </w:p>
    <w:p w:rsidR="00B009A4" w:rsidRDefault="00B009A4" w:rsidP="00B009A4"/>
    <w:p w:rsidR="00B009A4" w:rsidRDefault="00B009A4" w:rsidP="00B009A4">
      <w:r>
        <w:t>3. Termin rozgrywek:</w:t>
      </w:r>
    </w:p>
    <w:p w:rsidR="00B009A4" w:rsidRDefault="00B009A4" w:rsidP="00B009A4"/>
    <w:p w:rsidR="00B009A4" w:rsidRDefault="00B009A4" w:rsidP="00B009A4">
      <w:r>
        <w:t xml:space="preserve">29 czerwca (sobota) - Turniej o Puchar Burmistrza </w:t>
      </w:r>
    </w:p>
    <w:p w:rsidR="00B009A4" w:rsidRDefault="00B009A4" w:rsidP="00B009A4">
      <w:r>
        <w:t>6 lipca (sobota)</w:t>
      </w:r>
    </w:p>
    <w:p w:rsidR="00B009A4" w:rsidRDefault="00B009A4" w:rsidP="00B009A4">
      <w:r>
        <w:t>13 lipca (sobota) - turniej MIXT</w:t>
      </w:r>
    </w:p>
    <w:p w:rsidR="00B009A4" w:rsidRDefault="00B009A4" w:rsidP="00B009A4">
      <w:r>
        <w:t xml:space="preserve">20 lipca (sobota) </w:t>
      </w:r>
    </w:p>
    <w:p w:rsidR="00B009A4" w:rsidRDefault="00B009A4" w:rsidP="00B009A4">
      <w:r>
        <w:t>27 lipca (sobota) - finał, uroczyste wręczenie nagród</w:t>
      </w:r>
    </w:p>
    <w:p w:rsidR="00B009A4" w:rsidRDefault="00B009A4" w:rsidP="00B009A4"/>
    <w:p w:rsidR="00B009A4" w:rsidRDefault="00B009A4" w:rsidP="00B009A4"/>
    <w:p w:rsidR="00B009A4" w:rsidRDefault="00B009A4" w:rsidP="00B009A4">
      <w:r>
        <w:t>4. Uczestnicy:</w:t>
      </w:r>
    </w:p>
    <w:p w:rsidR="00B009A4" w:rsidRDefault="00B009A4" w:rsidP="00B009A4">
      <w:r>
        <w:t>4.1. Turniej otwarty bez podziału na kategorie wiekowe i płeć.</w:t>
      </w:r>
    </w:p>
    <w:p w:rsidR="00B009A4" w:rsidRDefault="00B009A4" w:rsidP="00B009A4">
      <w:r>
        <w:t>4.2. Zespoły 2-osobowe.</w:t>
      </w:r>
    </w:p>
    <w:p w:rsidR="00B009A4" w:rsidRDefault="00B009A4" w:rsidP="00B009A4">
      <w:r>
        <w:t>4.3. Maksymalnie 24 zespoły. Decyduje kolejność zgłoszeń.</w:t>
      </w:r>
    </w:p>
    <w:p w:rsidR="00B009A4" w:rsidRDefault="00B009A4" w:rsidP="00B009A4"/>
    <w:p w:rsidR="00B009A4" w:rsidRDefault="00B009A4" w:rsidP="00B009A4">
      <w:r>
        <w:t>5. Zapisy:</w:t>
      </w:r>
    </w:p>
    <w:p w:rsidR="00B009A4" w:rsidRDefault="00B009A4" w:rsidP="00B009A4">
      <w:r>
        <w:t>5.1. Do każdego czwartku/piątku (g.23:59) przed weekendem, w którym odbywa się turniej należy wysłać zgłoszenia na adres mailowy: wlsp.sulejowek@gmail.com .</w:t>
      </w:r>
    </w:p>
    <w:p w:rsidR="00B009A4" w:rsidRDefault="00B009A4" w:rsidP="00B009A4">
      <w:r>
        <w:t>5.2. W zgłoszeniu należy uwzględnić: imiona i nazwiska zawodników, numer telefonu do kontaktu.</w:t>
      </w:r>
    </w:p>
    <w:p w:rsidR="00B009A4" w:rsidRDefault="00B009A4" w:rsidP="00B009A4">
      <w:r>
        <w:t>5.3. Turniej rozpoczyna się o godzinie 10:00. Rejestracja w dniu turnieju do godziny 9:40.</w:t>
      </w:r>
    </w:p>
    <w:p w:rsidR="00B009A4" w:rsidRDefault="00B009A4" w:rsidP="00B009A4">
      <w:r>
        <w:t>5.4. Opłata startowa wynosi 10 zł od zawodnika (20 zł od zespołu) i musi zostać uregulowana w dniu turnieju podczas rejestracji.</w:t>
      </w:r>
    </w:p>
    <w:p w:rsidR="00B009A4" w:rsidRDefault="00B009A4" w:rsidP="00B009A4"/>
    <w:p w:rsidR="00B009A4" w:rsidRDefault="00B009A4" w:rsidP="00B009A4">
      <w:r>
        <w:t>II. POSTANOWIENIA REGULAMINOWE</w:t>
      </w:r>
    </w:p>
    <w:p w:rsidR="00B009A4" w:rsidRDefault="00B009A4" w:rsidP="00B009A4">
      <w:r>
        <w:t>1. Obowiązują przepisy FIVB w siatkówkę plażową, jednakże Organizator zastrzega iż możliwe będą zmiany zasad.</w:t>
      </w:r>
    </w:p>
    <w:p w:rsidR="00B009A4" w:rsidRDefault="00B009A4" w:rsidP="00B009A4">
      <w:r>
        <w:t>2. Wszystkie mecze oprócz finałów rozgrywane będą:</w:t>
      </w:r>
    </w:p>
    <w:p w:rsidR="00B009A4" w:rsidRDefault="00B009A4" w:rsidP="00B009A4">
      <w:r>
        <w:t>- do jednego wygranego seta (przy małej ilości drużyn z możliwością zmiany przez organizatorów do dwóch wygranych setów)</w:t>
      </w:r>
    </w:p>
    <w:p w:rsidR="00B009A4" w:rsidRDefault="00B009A4" w:rsidP="00B009A4">
      <w:r>
        <w:t>- w przypadku finału dwa pierwsze sety rozgrywane będą do 21 punktów z koniecznością uzyskania dwóch punktów przewagi bez punktu granicznego, ewentualny set trzeci, rozgrywany będzie do 15 punktów z koniecznością uzyskania dwóch punktów przewagi bez punktu granicznego.</w:t>
      </w:r>
    </w:p>
    <w:p w:rsidR="00B009A4" w:rsidRDefault="00B009A4" w:rsidP="00B009A4">
      <w:r>
        <w:t>3. Każdy zespół ma prawo do jednej przerwy na odpoczynek w każdym secie.</w:t>
      </w:r>
    </w:p>
    <w:p w:rsidR="00B009A4" w:rsidRDefault="00B009A4" w:rsidP="00B009A4">
      <w:r>
        <w:t>4. Po każdych 7-iu zdobytych punktach (punkty zdobyte przez jeden zespół lub suma punktów zdobytych przez dwa zespoły) następuje zmiana stron boiska.</w:t>
      </w:r>
    </w:p>
    <w:p w:rsidR="00B009A4" w:rsidRDefault="00B009A4" w:rsidP="00B009A4">
      <w:r>
        <w:t>5. Przerwa między setami trwa 1 minutę.</w:t>
      </w:r>
    </w:p>
    <w:p w:rsidR="00B009A4" w:rsidRDefault="00B009A4" w:rsidP="00B009A4">
      <w:r>
        <w:t>6. Boisko do gry stanowi prostokąt o wymiarach 16 x 8 m.</w:t>
      </w:r>
    </w:p>
    <w:p w:rsidR="00B009A4" w:rsidRDefault="00B009A4" w:rsidP="00B009A4">
      <w:r>
        <w:lastRenderedPageBreak/>
        <w:t>7. Do sędziowania, ze względu na towarzyski charakter turniejów , zobowiązani są zawodnicy. Zawodnik z drużyny, która przegrała poprzedzający mecz na danym boisku ma obowiązek sędziować kolejne spotkanie. Na specjalną prośbę drużyny sędzia może zostać wyznaczony spośród Organizatorów.</w:t>
      </w:r>
    </w:p>
    <w:p w:rsidR="00B009A4" w:rsidRDefault="00B009A4" w:rsidP="00B009A4">
      <w:r>
        <w:t xml:space="preserve">8. Zawodnicy rozgrzewają się poza boiskiem. Przed rozegraniem meczu mają czas na kilka ataków i zagrywkę. </w:t>
      </w:r>
    </w:p>
    <w:p w:rsidR="00B009A4" w:rsidRDefault="00B009A4" w:rsidP="00B009A4"/>
    <w:p w:rsidR="00B009A4" w:rsidRDefault="00B009A4" w:rsidP="00B009A4">
      <w:r>
        <w:t>III. SYSTEM ROZGRYWEK</w:t>
      </w:r>
    </w:p>
    <w:p w:rsidR="00B009A4" w:rsidRDefault="00B009A4" w:rsidP="00B009A4"/>
    <w:p w:rsidR="00B009A4" w:rsidRDefault="00B009A4" w:rsidP="00B009A4">
      <w:r>
        <w:t>1. Rozgrywki składają się z cyklu czterech turniejów.</w:t>
      </w:r>
    </w:p>
    <w:p w:rsidR="00B009A4" w:rsidRDefault="00B009A4" w:rsidP="00B009A4">
      <w:r>
        <w:t>2. Prowadzona będzie punktacja indywidualna.</w:t>
      </w:r>
    </w:p>
    <w:p w:rsidR="00B009A4" w:rsidRDefault="00B009A4" w:rsidP="00B009A4">
      <w:r>
        <w:t>2.1. Zawodnicy zdobywają punkty wedle następującego klucza:</w:t>
      </w:r>
    </w:p>
    <w:p w:rsidR="00B009A4" w:rsidRDefault="00B009A4" w:rsidP="00B009A4"/>
    <w:p w:rsidR="00B009A4" w:rsidRDefault="00B009A4" w:rsidP="00B009A4">
      <w:r>
        <w:t>(dostępny tutaj: https://www.facebook.com/172254962836153/photos/a.172353106159672.42927.172254962836153/531587466902899/?type=3&amp;permPage=1 )</w:t>
      </w:r>
    </w:p>
    <w:p w:rsidR="00B009A4" w:rsidRDefault="00B009A4" w:rsidP="00B009A4"/>
    <w:p w:rsidR="00B009A4" w:rsidRDefault="00B009A4" w:rsidP="00B009A4">
      <w:r>
        <w:t>3. W generalnej klasyfikacji liczone są punkty z wszystkich startów zawodnika, aby zawodnik był brany pod uwagę w klasyfikacji generalnej musi wystartować w minimum 3 turniejach.</w:t>
      </w:r>
    </w:p>
    <w:p w:rsidR="00B009A4" w:rsidRDefault="00B009A4" w:rsidP="00B009A4"/>
    <w:p w:rsidR="00B009A4" w:rsidRDefault="00B009A4" w:rsidP="00B009A4">
      <w:r>
        <w:t>4. Ostatni turniej – 27 lipca, będzie punktowany podwójnie.</w:t>
      </w:r>
    </w:p>
    <w:p w:rsidR="00B009A4" w:rsidRDefault="00B009A4" w:rsidP="00B009A4"/>
    <w:p w:rsidR="00B009A4" w:rsidRDefault="00B009A4" w:rsidP="00B009A4"/>
    <w:p w:rsidR="00B009A4" w:rsidRDefault="00B009A4" w:rsidP="00B009A4">
      <w:r>
        <w:t>5. W cyklu turniejów zawodnicy walczą o miejsca 1-5 XI edycji Wakacyjnej Ligii Siatkówki Plażowej w Sulejówku, które zostaną wyróżnione nagrodami podczas Turnieju Finałowego, który odbędzie się 27 lipca 2019 r.</w:t>
      </w:r>
    </w:p>
    <w:p w:rsidR="00B009A4" w:rsidRDefault="00B009A4" w:rsidP="00B009A4"/>
    <w:p w:rsidR="00B009A4" w:rsidRDefault="00B009A4" w:rsidP="00B009A4">
      <w:r>
        <w:t>6. W zależności od liczby zgłoszonych zespołów zawody rozgrywane będą jednym z trzech systemów rozgrywek: brazylijski, grupowy, pucharowy.</w:t>
      </w:r>
    </w:p>
    <w:p w:rsidR="00B009A4" w:rsidRDefault="00B009A4" w:rsidP="00B009A4"/>
    <w:p w:rsidR="00B009A4" w:rsidRDefault="00B009A4" w:rsidP="00B009A4">
      <w:r>
        <w:t>7. O wyborze systemu rozgrywek decydują Organizatorzy.</w:t>
      </w:r>
    </w:p>
    <w:p w:rsidR="00B009A4" w:rsidRDefault="00B009A4" w:rsidP="00B009A4"/>
    <w:p w:rsidR="00B009A4" w:rsidRDefault="00B009A4" w:rsidP="00B009A4">
      <w:r>
        <w:t>8. Bez względu na system rozgrywek w każdym turnieju obowiązuje zasada „rozstawiania” najwyżej sklasyfikowanych par w aktualnym rankingu. W pierwszym turnieju rozstawione zostaną pary, które zajęły najwyższe miejsca w klasyfikacji generalnej XI Edycji Wakacyjnej Ligii Siatkówki Plażowej w Sulejówku 2019.</w:t>
      </w:r>
    </w:p>
    <w:p w:rsidR="00B009A4" w:rsidRDefault="00B009A4" w:rsidP="00B009A4"/>
    <w:p w:rsidR="00B009A4" w:rsidRDefault="00B009A4" w:rsidP="00B009A4">
      <w:r>
        <w:t>IV. POSTANOWIENIA KOŃCOWE</w:t>
      </w:r>
    </w:p>
    <w:p w:rsidR="00B009A4" w:rsidRDefault="00B009A4" w:rsidP="00B009A4"/>
    <w:p w:rsidR="00B009A4" w:rsidRDefault="00B009A4" w:rsidP="00B009A4">
      <w:r>
        <w:t>1. Do wszystkich kwestii nie wynikających z powyższego regulaminu mają zastosowanie Przepisy Regulaminowe Rozgrywek Siatkówki Plażowej PZPS.</w:t>
      </w:r>
    </w:p>
    <w:p w:rsidR="00B009A4" w:rsidRDefault="00B009A4" w:rsidP="00B009A4">
      <w:r>
        <w:t>2. Sprawy nie ujęte w regulaminie i jego interpretacje rozstrzyga Organizator.</w:t>
      </w:r>
    </w:p>
    <w:p w:rsidR="00B009A4" w:rsidRDefault="00B009A4" w:rsidP="00B009A4">
      <w:r>
        <w:t>3. Każdy Uczestnik przystępujący do rozgrywek wyraża zgodę na warunki określone w regulaminie rozgrywek, a także do przestrzegania regulaminu.</w:t>
      </w:r>
    </w:p>
    <w:p w:rsidR="00B009A4" w:rsidRDefault="00B009A4" w:rsidP="00B009A4">
      <w:r>
        <w:t>4. Regulamin wchodzi w życie z dniem 29 czerwca 2019 r.</w:t>
      </w:r>
    </w:p>
    <w:p w:rsidR="00B009A4" w:rsidRDefault="00B009A4" w:rsidP="00B009A4">
      <w:r>
        <w:lastRenderedPageBreak/>
        <w:t>5. W przypadku większej ilości zespołów zgłoszonych do turnieju, Organizator ma prawo do zmniejszenia ilości setów rozgrywanych w eliminacjach lub skrócenia setów do 15 punktów.</w:t>
      </w:r>
    </w:p>
    <w:p w:rsidR="00B009A4" w:rsidRDefault="00B009A4" w:rsidP="00B009A4">
      <w:r>
        <w:t>6. Wnioski i propozycje prosimy kierować do Organizatorów turnieju.</w:t>
      </w:r>
    </w:p>
    <w:p w:rsidR="00B009A4" w:rsidRDefault="00B009A4" w:rsidP="00B009A4">
      <w:r>
        <w:t>7. Na terenie szkolnym nie wolno spożywać alkoholu.</w:t>
      </w:r>
    </w:p>
    <w:p w:rsidR="00B009A4" w:rsidRDefault="00B009A4" w:rsidP="00B009A4">
      <w:r>
        <w:t>8. Organizator nie ubezpiecza Zawodników w jakimkolwiek zakresie, wynikającym z uczestnictwa VIII edycji Turniejów Wakacyjnej Ligii Siatkówki Plażowej w Sulejówku.</w:t>
      </w:r>
    </w:p>
    <w:p w:rsidR="00A51CEC" w:rsidRDefault="00B009A4" w:rsidP="00B009A4">
      <w:r>
        <w:t>9. Organizator nie ponosi odpowiedzialności za jakiekolwiek szkody na osobie, w tym kontuzje i inne uszczerbki na zdrowiu, jakich Zawodnicy doznali w czasie trwania Wakacyjnej Ligii Siatkówki Plażowej w Sulejówku jak i ewentualne szkody w mieniu Zawodników</w:t>
      </w:r>
    </w:p>
    <w:sectPr w:rsidR="00A51CEC" w:rsidSect="00A51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B009A4"/>
    <w:rsid w:val="00A51CEC"/>
    <w:rsid w:val="00B00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Andraka</dc:creator>
  <cp:lastModifiedBy>Piotrek Andraka</cp:lastModifiedBy>
  <cp:revision>1</cp:revision>
  <dcterms:created xsi:type="dcterms:W3CDTF">2019-05-22T11:39:00Z</dcterms:created>
  <dcterms:modified xsi:type="dcterms:W3CDTF">2019-05-22T11:39:00Z</dcterms:modified>
</cp:coreProperties>
</file>