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3FA4" w14:textId="5A6A6D4A" w:rsidR="000D011B" w:rsidRDefault="00163CEB" w:rsidP="00163CEB">
      <w:pPr>
        <w:jc w:val="center"/>
        <w:rPr>
          <w:b/>
          <w:bCs/>
        </w:rPr>
      </w:pPr>
      <w:r>
        <w:rPr>
          <w:b/>
          <w:bCs/>
        </w:rPr>
        <w:t>REGULAMIN TURNIEJU SIATKÓWKI PLAŻOWEJ</w:t>
      </w:r>
    </w:p>
    <w:p w14:paraId="66467010" w14:textId="3BB1610E" w:rsidR="00163CEB" w:rsidRDefault="00C16EFB" w:rsidP="00163CEB">
      <w:pPr>
        <w:jc w:val="center"/>
        <w:rPr>
          <w:b/>
          <w:bCs/>
        </w:rPr>
      </w:pPr>
      <w:r>
        <w:rPr>
          <w:b/>
          <w:bCs/>
        </w:rPr>
        <w:t>KOBIET</w:t>
      </w:r>
    </w:p>
    <w:p w14:paraId="61677F22" w14:textId="77777777" w:rsidR="00163CEB" w:rsidRPr="00163CEB" w:rsidRDefault="00163CEB" w:rsidP="00163CEB">
      <w:pPr>
        <w:jc w:val="center"/>
      </w:pPr>
    </w:p>
    <w:p w14:paraId="3E5FAC6A" w14:textId="77777777" w:rsidR="00163CEB" w:rsidRPr="00163CEB" w:rsidRDefault="00163CEB" w:rsidP="00163CEB">
      <w:pPr>
        <w:jc w:val="both"/>
      </w:pPr>
    </w:p>
    <w:p w14:paraId="253F3A85" w14:textId="706AE795" w:rsidR="00163CEB" w:rsidRDefault="00163CEB" w:rsidP="00163CEB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Organizatorem zawodów jest Miejski Ośrodek Sportu i Rekreacji w Kętrzynie.</w:t>
      </w:r>
    </w:p>
    <w:p w14:paraId="3A91A34A" w14:textId="59C90B22" w:rsidR="00163CEB" w:rsidRDefault="00163CEB" w:rsidP="00163CEB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Celem zawodów jest popularyzacja siatkówki plażowej.</w:t>
      </w:r>
    </w:p>
    <w:p w14:paraId="3D244376" w14:textId="640D04DC" w:rsidR="00163CEB" w:rsidRDefault="00163CEB" w:rsidP="00163CEB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Turniej odbędzie się dnia </w:t>
      </w:r>
      <w:r w:rsidR="00C16EFB">
        <w:rPr>
          <w:sz w:val="24"/>
          <w:szCs w:val="24"/>
        </w:rPr>
        <w:t>2</w:t>
      </w:r>
      <w:r w:rsidR="00F56E44">
        <w:rPr>
          <w:sz w:val="24"/>
          <w:szCs w:val="24"/>
        </w:rPr>
        <w:t>3</w:t>
      </w:r>
      <w:r>
        <w:rPr>
          <w:sz w:val="24"/>
          <w:szCs w:val="24"/>
        </w:rPr>
        <w:t>.07.2023 roku na boiskach do siatkówki plażowej</w:t>
      </w:r>
      <w:r>
        <w:rPr>
          <w:sz w:val="24"/>
          <w:szCs w:val="24"/>
        </w:rPr>
        <w:br/>
        <w:t>na obiekcie Kompleksu „Kętrzynianka” przy ulicy Szpitalnej 1. Rozpoczęcie gier</w:t>
      </w:r>
      <w:r>
        <w:rPr>
          <w:sz w:val="24"/>
          <w:szCs w:val="24"/>
        </w:rPr>
        <w:br/>
        <w:t>o godzinie 10.00.</w:t>
      </w:r>
    </w:p>
    <w:p w14:paraId="6A627E5A" w14:textId="19E210F3" w:rsidR="00163CEB" w:rsidRDefault="00B92D46" w:rsidP="00163CEB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Zawodnic</w:t>
      </w:r>
      <w:r w:rsidR="00C16EFB">
        <w:rPr>
          <w:sz w:val="24"/>
          <w:szCs w:val="24"/>
        </w:rPr>
        <w:t>zki</w:t>
      </w:r>
      <w:r>
        <w:rPr>
          <w:sz w:val="24"/>
          <w:szCs w:val="24"/>
        </w:rPr>
        <w:t xml:space="preserve"> startują na własną odpowiedzialność i nie mogą mieć przeciwwskazań lekarskich do udziału w rozgrywkach.</w:t>
      </w:r>
    </w:p>
    <w:p w14:paraId="3023256C" w14:textId="632ED01D" w:rsidR="00B92D46" w:rsidRDefault="00B92D46" w:rsidP="00163CEB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W zawodach mogą wziąć udział osoby, które ukończyły 15 lat.</w:t>
      </w:r>
    </w:p>
    <w:p w14:paraId="2C685F30" w14:textId="7BF1A854" w:rsidR="00414199" w:rsidRDefault="00414199" w:rsidP="00163CEB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W przypadku drużyn, w których są niepełnoletni</w:t>
      </w:r>
      <w:r w:rsidR="00C16EFB">
        <w:rPr>
          <w:sz w:val="24"/>
          <w:szCs w:val="24"/>
        </w:rPr>
        <w:t>e</w:t>
      </w:r>
      <w:r>
        <w:rPr>
          <w:sz w:val="24"/>
          <w:szCs w:val="24"/>
        </w:rPr>
        <w:t xml:space="preserve"> zawodnic</w:t>
      </w:r>
      <w:r w:rsidR="00C16EFB">
        <w:rPr>
          <w:sz w:val="24"/>
          <w:szCs w:val="24"/>
        </w:rPr>
        <w:t>zki</w:t>
      </w:r>
      <w:r>
        <w:rPr>
          <w:sz w:val="24"/>
          <w:szCs w:val="24"/>
        </w:rPr>
        <w:t xml:space="preserve">, musi być pełnoletni </w:t>
      </w:r>
      <w:r>
        <w:rPr>
          <w:sz w:val="24"/>
          <w:szCs w:val="24"/>
        </w:rPr>
        <w:br/>
        <w:t>opiekun lub pisemna zgoda na udział w turnieju podpisana przez opiekuna prawnego.</w:t>
      </w:r>
    </w:p>
    <w:p w14:paraId="025FBE88" w14:textId="46FC928C" w:rsidR="00414199" w:rsidRPr="00414199" w:rsidRDefault="00414199" w:rsidP="00414199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Uczestnic</w:t>
      </w:r>
      <w:r w:rsidR="00F56E44">
        <w:rPr>
          <w:sz w:val="24"/>
          <w:szCs w:val="24"/>
        </w:rPr>
        <w:t>zki</w:t>
      </w:r>
      <w:r>
        <w:rPr>
          <w:sz w:val="24"/>
          <w:szCs w:val="24"/>
        </w:rPr>
        <w:t xml:space="preserve"> zawodów wyrażają zgodę na wykorzystanie jego wizerunku do działań promocyjnych.</w:t>
      </w:r>
    </w:p>
    <w:p w14:paraId="204DC990" w14:textId="1B6A8D5A" w:rsidR="00B92D46" w:rsidRDefault="00B92D46" w:rsidP="00163CEB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Drużyna składa się z dwóch zawodni</w:t>
      </w:r>
      <w:r w:rsidR="00C16EFB">
        <w:rPr>
          <w:sz w:val="24"/>
          <w:szCs w:val="24"/>
        </w:rPr>
        <w:t>czek</w:t>
      </w:r>
      <w:r>
        <w:rPr>
          <w:sz w:val="24"/>
          <w:szCs w:val="24"/>
        </w:rPr>
        <w:t>.</w:t>
      </w:r>
    </w:p>
    <w:p w14:paraId="0411DA74" w14:textId="6C84A491" w:rsidR="00B92D46" w:rsidRDefault="00B92D46" w:rsidP="00163CEB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Turniej rozgrywany będzie w systemie brazylijskim do dwóch wygranych setów</w:t>
      </w:r>
      <w:r>
        <w:rPr>
          <w:sz w:val="24"/>
          <w:szCs w:val="24"/>
        </w:rPr>
        <w:br/>
        <w:t>oraz ewentualny tiebreak.</w:t>
      </w:r>
    </w:p>
    <w:p w14:paraId="0A021AC2" w14:textId="506760BB" w:rsidR="00C16EFB" w:rsidRPr="00C16EFB" w:rsidRDefault="00C16EFB" w:rsidP="00C16EFB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Sety oraz tie break rozgrywane </w:t>
      </w:r>
      <w:r w:rsidR="00A4594A">
        <w:rPr>
          <w:sz w:val="24"/>
          <w:szCs w:val="24"/>
        </w:rPr>
        <w:t>będą</w:t>
      </w:r>
      <w:r>
        <w:rPr>
          <w:sz w:val="24"/>
          <w:szCs w:val="24"/>
        </w:rPr>
        <w:t xml:space="preserve"> do 15 punktów. Od półfinałów mecze rozgrywane </w:t>
      </w:r>
      <w:r w:rsidR="00557CA2">
        <w:rPr>
          <w:sz w:val="24"/>
          <w:szCs w:val="24"/>
        </w:rPr>
        <w:t>będą</w:t>
      </w:r>
      <w:r>
        <w:rPr>
          <w:sz w:val="24"/>
          <w:szCs w:val="24"/>
        </w:rPr>
        <w:t xml:space="preserve"> do 21 punktów</w:t>
      </w:r>
      <w:r w:rsidR="00F56E44">
        <w:rPr>
          <w:sz w:val="24"/>
          <w:szCs w:val="24"/>
        </w:rPr>
        <w:t xml:space="preserve"> oraz tie break do 15 punktów</w:t>
      </w:r>
      <w:r>
        <w:rPr>
          <w:sz w:val="24"/>
          <w:szCs w:val="24"/>
        </w:rPr>
        <w:t>.</w:t>
      </w:r>
    </w:p>
    <w:p w14:paraId="4964362C" w14:textId="6B3E5C6B" w:rsidR="00414199" w:rsidRDefault="00414199" w:rsidP="00163CEB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Mecze prowadzą sędziowie wyznaczeni przez Organizatora.</w:t>
      </w:r>
    </w:p>
    <w:p w14:paraId="5F07DD4E" w14:textId="3525BC31" w:rsidR="00414199" w:rsidRDefault="00414199" w:rsidP="00163CEB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W turnieju może wziąć udział maksymalnie 12 par.</w:t>
      </w:r>
    </w:p>
    <w:p w14:paraId="3073AA09" w14:textId="1B5F6155" w:rsidR="00E16726" w:rsidRDefault="00E16726" w:rsidP="00163CEB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Wpisowe do turnieju wynosi 20 złotych</w:t>
      </w:r>
      <w:r w:rsidR="00414199">
        <w:rPr>
          <w:sz w:val="24"/>
          <w:szCs w:val="24"/>
        </w:rPr>
        <w:t xml:space="preserve"> od pary</w:t>
      </w:r>
      <w:r>
        <w:rPr>
          <w:sz w:val="24"/>
          <w:szCs w:val="24"/>
        </w:rPr>
        <w:t>.</w:t>
      </w:r>
    </w:p>
    <w:p w14:paraId="6BD8CC08" w14:textId="66BFCCD5" w:rsidR="00E16726" w:rsidRDefault="00E16726" w:rsidP="00163CEB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Nagrodami będą puchary za miejsca I-I</w:t>
      </w:r>
      <w:r w:rsidR="005F5614">
        <w:rPr>
          <w:sz w:val="24"/>
          <w:szCs w:val="24"/>
        </w:rPr>
        <w:t>V</w:t>
      </w:r>
      <w:r>
        <w:rPr>
          <w:sz w:val="24"/>
          <w:szCs w:val="24"/>
        </w:rPr>
        <w:t xml:space="preserve"> oraz nagrody rzeczowe.</w:t>
      </w:r>
    </w:p>
    <w:p w14:paraId="1D98402A" w14:textId="16498693" w:rsidR="00414199" w:rsidRPr="00414199" w:rsidRDefault="00414199" w:rsidP="00414199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Zgłoszenia przyjmowane są pod numerem telefonu 797-512-331.</w:t>
      </w:r>
    </w:p>
    <w:p w14:paraId="2793D102" w14:textId="202FD4F5" w:rsidR="00E16726" w:rsidRPr="00163CEB" w:rsidRDefault="00E16726" w:rsidP="00163CEB">
      <w:pPr>
        <w:pStyle w:val="Akapitzlist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O sprawach spornych lub nieujętych w regulaminie decyduj</w:t>
      </w:r>
      <w:r w:rsidR="00414199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414199">
        <w:rPr>
          <w:sz w:val="24"/>
          <w:szCs w:val="24"/>
        </w:rPr>
        <w:t>O</w:t>
      </w:r>
      <w:r>
        <w:rPr>
          <w:sz w:val="24"/>
          <w:szCs w:val="24"/>
        </w:rPr>
        <w:t>rganizator.</w:t>
      </w:r>
    </w:p>
    <w:sectPr w:rsidR="00E16726" w:rsidRPr="0016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304D"/>
    <w:multiLevelType w:val="hybridMultilevel"/>
    <w:tmpl w:val="8950323C"/>
    <w:lvl w:ilvl="0" w:tplc="105E4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48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EB"/>
    <w:rsid w:val="000D011B"/>
    <w:rsid w:val="00163CEB"/>
    <w:rsid w:val="00414199"/>
    <w:rsid w:val="00557CA2"/>
    <w:rsid w:val="005F5614"/>
    <w:rsid w:val="008F74BA"/>
    <w:rsid w:val="00A4594A"/>
    <w:rsid w:val="00B92D46"/>
    <w:rsid w:val="00C16EFB"/>
    <w:rsid w:val="00E16726"/>
    <w:rsid w:val="00F5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FB19"/>
  <w15:chartTrackingRefBased/>
  <w15:docId w15:val="{51617440-A455-440C-B425-C111AE30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MOSiR-Ketrzyn-4</dc:creator>
  <cp:keywords/>
  <dc:description/>
  <cp:lastModifiedBy>MOSiR-Ketrzyn-4</cp:lastModifiedBy>
  <cp:revision>11</cp:revision>
  <cp:lastPrinted>2023-06-15T07:38:00Z</cp:lastPrinted>
  <dcterms:created xsi:type="dcterms:W3CDTF">2023-06-15T06:51:00Z</dcterms:created>
  <dcterms:modified xsi:type="dcterms:W3CDTF">2023-07-10T09:30:00Z</dcterms:modified>
</cp:coreProperties>
</file>